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ADF" w:rsidRPr="00D90765" w:rsidRDefault="001E3244" w:rsidP="00D90765">
      <w:pPr>
        <w:pStyle w:val="Heading1"/>
        <w:rPr>
          <w:rFonts w:eastAsia="Times New Roman" w:cs="Times New Roman"/>
          <w:noProof/>
        </w:rPr>
      </w:pPr>
      <w:bookmarkStart w:id="0" w:name="_Toc287336266"/>
      <w:bookmarkStart w:id="1" w:name="_Toc350951017"/>
      <w:r>
        <w:rPr>
          <w:rFonts w:eastAsia="Times New Roman" w:cs="Times New Roman"/>
          <w:noProof/>
        </w:rPr>
        <w:t xml:space="preserve">BITUMINOUS </w:t>
      </w:r>
      <w:bookmarkEnd w:id="0"/>
      <w:bookmarkEnd w:id="1"/>
      <w:r w:rsidR="00E51719">
        <w:rPr>
          <w:rFonts w:eastAsia="Times New Roman" w:cs="Times New Roman"/>
          <w:noProof/>
        </w:rPr>
        <w:t>MATERIALS (TACK COAT) AND AGGREGATE (TACK COAT)</w:t>
      </w:r>
    </w:p>
    <w:p w:rsidR="00044EDC" w:rsidRDefault="00114FD4" w:rsidP="00931886">
      <w:r>
        <w:t>Revised:</w:t>
      </w:r>
      <w:r>
        <w:tab/>
        <w:t>12/28/2021</w:t>
      </w:r>
      <w:bookmarkStart w:id="2" w:name="_GoBack"/>
      <w:bookmarkEnd w:id="2"/>
    </w:p>
    <w:p w:rsidR="00114FD4" w:rsidRDefault="00114FD4" w:rsidP="00931886"/>
    <w:p w:rsidR="00E51719" w:rsidRDefault="00E51719" w:rsidP="00E51719">
      <w:pPr>
        <w:jc w:val="both"/>
      </w:pPr>
      <w:r w:rsidRPr="00D0277C">
        <w:t>This work shall be done in accordance with Section 406</w:t>
      </w:r>
      <w:r w:rsidRPr="00D0277C">
        <w:rPr>
          <w:b/>
        </w:rPr>
        <w:t xml:space="preserve"> </w:t>
      </w:r>
      <w:r w:rsidRPr="00D0277C">
        <w:t>of the Standard Specifications insofar as applicable and the following provisions.</w:t>
      </w:r>
    </w:p>
    <w:p w:rsidR="00E51719" w:rsidRDefault="00E51719" w:rsidP="00E51719">
      <w:pPr>
        <w:jc w:val="both"/>
      </w:pPr>
    </w:p>
    <w:p w:rsidR="00E51719" w:rsidRDefault="00E51719" w:rsidP="00E51719">
      <w:pPr>
        <w:jc w:val="both"/>
      </w:pPr>
      <w:r w:rsidRPr="00E56869">
        <w:t>Mo</w:t>
      </w:r>
      <w:r>
        <w:t>dify Note 1 under Article 406.05(b)(1)</w:t>
      </w:r>
      <w:r w:rsidRPr="00E56869">
        <w:t xml:space="preserve"> to read as follows:</w:t>
      </w:r>
    </w:p>
    <w:p w:rsidR="00E51719" w:rsidRPr="00D0277C" w:rsidRDefault="00E51719" w:rsidP="00E51719">
      <w:pPr>
        <w:jc w:val="both"/>
      </w:pPr>
      <w:r>
        <w:t xml:space="preserve">‘The bituminous material for the tack coat shall be placed </w:t>
      </w:r>
      <w:r w:rsidRPr="00112A20">
        <w:rPr>
          <w:u w:val="single"/>
        </w:rPr>
        <w:t>one lane at a time</w:t>
      </w:r>
      <w:r>
        <w:t xml:space="preserve">. </w:t>
      </w:r>
      <w:r w:rsidRPr="00863C87">
        <w:rPr>
          <w:i/>
        </w:rPr>
        <w:t xml:space="preserve">The tacked lane shall remain closed until the tack coat is fully cured and does not </w:t>
      </w:r>
      <w:proofErr w:type="spellStart"/>
      <w:r w:rsidRPr="00863C87">
        <w:rPr>
          <w:i/>
        </w:rPr>
        <w:t>pickup</w:t>
      </w:r>
      <w:proofErr w:type="spellEnd"/>
      <w:r w:rsidRPr="00863C87">
        <w:rPr>
          <w:i/>
        </w:rPr>
        <w:t xml:space="preserve"> under traffic</w:t>
      </w:r>
      <w:r>
        <w:t>.’</w:t>
      </w:r>
    </w:p>
    <w:p w:rsidR="00E51719" w:rsidRPr="00D0277C" w:rsidRDefault="00E51719" w:rsidP="00E51719">
      <w:pPr>
        <w:jc w:val="both"/>
      </w:pPr>
    </w:p>
    <w:p w:rsidR="00E51719" w:rsidRPr="00D0277C" w:rsidRDefault="00FC21D8" w:rsidP="00E51719">
      <w:pPr>
        <w:jc w:val="both"/>
      </w:pPr>
      <w:r>
        <w:t>The C</w:t>
      </w:r>
      <w:r w:rsidR="00E51719" w:rsidRPr="00D0277C">
        <w:t>ontractor will be required to p</w:t>
      </w:r>
      <w:r w:rsidR="004865E5">
        <w:t xml:space="preserve">rovide </w:t>
      </w:r>
      <w:r w:rsidR="00030988">
        <w:t xml:space="preserve">The </w:t>
      </w:r>
      <w:r w:rsidR="00E51719" w:rsidRPr="00D0277C">
        <w:t>Bill of Lading and Weight Tickets to the Engineer detailing the percentage of asphalt residue, any added water, and weight of the trucks before and after placement</w:t>
      </w:r>
      <w:r w:rsidR="004865E5">
        <w:t xml:space="preserve"> of tack coat</w:t>
      </w:r>
      <w:r w:rsidR="00E51719" w:rsidRPr="00D0277C">
        <w:t>.</w:t>
      </w:r>
      <w:r>
        <w:t xml:space="preserve"> </w:t>
      </w:r>
      <w:r w:rsidR="00030988">
        <w:t xml:space="preserve"> Therefore, the Contractor will</w:t>
      </w:r>
      <w:r w:rsidR="00E51719" w:rsidRPr="00D0277C">
        <w:t xml:space="preserve"> provide two tickets, the initial weight ticket and the weigh-back ticket, for each truck being used.</w:t>
      </w:r>
    </w:p>
    <w:p w:rsidR="00E51719" w:rsidRPr="00D0277C" w:rsidRDefault="00E51719" w:rsidP="00E51719">
      <w:pPr>
        <w:jc w:val="both"/>
      </w:pPr>
    </w:p>
    <w:p w:rsidR="00044EDC" w:rsidRDefault="00E51719" w:rsidP="00E51719">
      <w:r w:rsidRPr="00D0277C">
        <w:t xml:space="preserve">Application of </w:t>
      </w:r>
      <w:r>
        <w:t>tack</w:t>
      </w:r>
      <w:r w:rsidRPr="00D0277C">
        <w:t xml:space="preserve"> coat and aggrega</w:t>
      </w:r>
      <w:r>
        <w:t>te for tack</w:t>
      </w:r>
      <w:r w:rsidRPr="00D0277C">
        <w:t xml:space="preserve"> coat to the roadway shall only be permitted on weekdays</w:t>
      </w:r>
      <w:r>
        <w:t>.</w:t>
      </w:r>
      <w:r w:rsidRPr="00D0277C">
        <w:t xml:space="preserve">  </w:t>
      </w:r>
      <w:r>
        <w:t>The application of tack coat and aggregate to the roadway shall be conducted on the same day mainline paving is to be performed.  The application of tack</w:t>
      </w:r>
      <w:r w:rsidRPr="00D0277C">
        <w:t xml:space="preserve"> coat and aggregate to the roadway shall be performed wi</w:t>
      </w:r>
      <w:r>
        <w:t>th sufficient time for the tack</w:t>
      </w:r>
      <w:r w:rsidRPr="00D0277C">
        <w:t xml:space="preserve"> coat to completely cure by 3:00 p.m.</w:t>
      </w:r>
    </w:p>
    <w:p w:rsidR="000C51C9" w:rsidRDefault="000C51C9" w:rsidP="00E51719"/>
    <w:p w:rsidR="000C51C9" w:rsidRPr="00E402DF" w:rsidRDefault="000C51C9" w:rsidP="00E51719">
      <w:r w:rsidRPr="005802EB">
        <w:rPr>
          <w:b/>
        </w:rPr>
        <w:t>The tack coat shall be applied uniformly across the entire lane width of pavement and only applied to the area that is to be HMA overlaid that day.</w:t>
      </w:r>
      <w:r w:rsidRPr="005802EB">
        <w:t xml:space="preserve"> Equipment or trucks shall not operate on the tack coat until such time that the tack coat will not track onto the </w:t>
      </w:r>
      <w:r>
        <w:t>tires.</w:t>
      </w:r>
    </w:p>
    <w:sectPr w:rsidR="000C51C9" w:rsidRPr="00E40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F7622"/>
    <w:multiLevelType w:val="hybridMultilevel"/>
    <w:tmpl w:val="2B24573A"/>
    <w:lvl w:ilvl="0" w:tplc="2B5CE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995"/>
    <w:rsid w:val="00030988"/>
    <w:rsid w:val="00044EDC"/>
    <w:rsid w:val="00047A50"/>
    <w:rsid w:val="000656DA"/>
    <w:rsid w:val="000C51C9"/>
    <w:rsid w:val="00114FD4"/>
    <w:rsid w:val="00126759"/>
    <w:rsid w:val="00192AF6"/>
    <w:rsid w:val="001E3244"/>
    <w:rsid w:val="002379A5"/>
    <w:rsid w:val="002E0952"/>
    <w:rsid w:val="00351A3C"/>
    <w:rsid w:val="004865E5"/>
    <w:rsid w:val="006A27C1"/>
    <w:rsid w:val="006D2072"/>
    <w:rsid w:val="00724ADF"/>
    <w:rsid w:val="00757859"/>
    <w:rsid w:val="007C3664"/>
    <w:rsid w:val="00931886"/>
    <w:rsid w:val="00AE12EE"/>
    <w:rsid w:val="00D90765"/>
    <w:rsid w:val="00DE7C63"/>
    <w:rsid w:val="00E402DF"/>
    <w:rsid w:val="00E51719"/>
    <w:rsid w:val="00EC4995"/>
    <w:rsid w:val="00FC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B1B3A"/>
  <w15:docId w15:val="{3FFA065F-1B36-4457-9E01-DA88DF76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C63"/>
    <w:pPr>
      <w:spacing w:after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886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886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351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8A311E247504484E54071F54813A7" ma:contentTypeVersion="4" ma:contentTypeDescription="Create a new document." ma:contentTypeScope="" ma:versionID="c8f559cf5d761129a4ce8fac0963dfda">
  <xsd:schema xmlns:xsd="http://www.w3.org/2001/XMLSchema" xmlns:xs="http://www.w3.org/2001/XMLSchema" xmlns:p="http://schemas.microsoft.com/office/2006/metadata/properties" xmlns:ns1="http://schemas.microsoft.com/sharepoint/v3" xmlns:ns2="fc8724e3-90b9-409e-a563-1e875c478f4a" xmlns:ns3="2e44883f-8c4f-41d0-9cb2-3eaa4e01a2c6" targetNamespace="http://schemas.microsoft.com/office/2006/metadata/properties" ma:root="true" ma:fieldsID="052ce07ca930740f94f11ec0db8c41bd" ns1:_="" ns2:_="" ns3:_="">
    <xsd:import namespace="http://schemas.microsoft.com/sharepoint/v3"/>
    <xsd:import namespace="fc8724e3-90b9-409e-a563-1e875c478f4a"/>
    <xsd:import namespace="2e44883f-8c4f-41d0-9cb2-3eaa4e01a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24e3-90b9-409e-a563-1e875c478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4883f-8c4f-41d0-9cb2-3eaa4e01a2c6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2e44883f-8c4f-41d0-9cb2-3eaa4e01a2c6">0400. Surface Courses, Pavements, Rehabilitation, and Shoulders</Category>
  </documentManagement>
</p:properties>
</file>

<file path=customXml/itemProps1.xml><?xml version="1.0" encoding="utf-8"?>
<ds:datastoreItem xmlns:ds="http://schemas.openxmlformats.org/officeDocument/2006/customXml" ds:itemID="{0B42D593-DC39-4D1F-BEE1-6EFD45F9A433}"/>
</file>

<file path=customXml/itemProps2.xml><?xml version="1.0" encoding="utf-8"?>
<ds:datastoreItem xmlns:ds="http://schemas.openxmlformats.org/officeDocument/2006/customXml" ds:itemID="{17D2C33A-4E6B-42E0-8C53-4250EF9BB5A9}"/>
</file>

<file path=customXml/itemProps3.xml><?xml version="1.0" encoding="utf-8"?>
<ds:datastoreItem xmlns:ds="http://schemas.openxmlformats.org/officeDocument/2006/customXml" ds:itemID="{982391CC-952A-467E-999B-D1AC66FF19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Brendel, Ashley</dc:creator>
  <cp:lastModifiedBy>Jaltuch, Colleen</cp:lastModifiedBy>
  <cp:revision>21</cp:revision>
  <cp:lastPrinted>2016-02-10T16:16:00Z</cp:lastPrinted>
  <dcterms:created xsi:type="dcterms:W3CDTF">2014-12-04T14:30:00Z</dcterms:created>
  <dcterms:modified xsi:type="dcterms:W3CDTF">2023-08-22T19:24:00Z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0x01010062E8A311E247504484E54071F54813A7</vt:lpwstr>
  </property>
</Properties>
</file>